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1"/>
      </w:pPr>
      <w:r>
        <w:t xml:space="preserve">Normality Tests</w:t>
      </w:r>
    </w:p>
    <w:p>
      <w:pPr>
        <w:pStyle w:val="Titre2"/>
      </w:pPr>
      <w:r>
        <w:t xml:space="preserve">Plots for danceability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5 outliers were identified in the danceability variable.</w:t>
      </w:r>
    </w:p>
    <w:p>
      <w:pPr>
        <w:pStyle w:val="Titre2"/>
      </w:pPr>
      <w:r>
        <w:t xml:space="preserve">Scatterplot of danceability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energy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4 outliers were identified in the energy variable.</w:t>
      </w:r>
    </w:p>
    <w:p>
      <w:pPr>
        <w:pStyle w:val="Titre2"/>
      </w:pPr>
      <w:r>
        <w:t xml:space="preserve">Scatterplot of energy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loudness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18 outliers were identified in the loudness variable.</w:t>
      </w:r>
    </w:p>
    <w:p>
      <w:pPr>
        <w:pStyle w:val="Titre2"/>
      </w:pPr>
      <w:r>
        <w:t xml:space="preserve">Scatterplot of loudness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speechiness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47 outliers were identified in the speechiness variable.</w:t>
      </w:r>
    </w:p>
    <w:p>
      <w:pPr>
        <w:pStyle w:val="Titre2"/>
      </w:pPr>
      <w:r>
        <w:t xml:space="preserve">Scatterplot of speechiness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acousticness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0 outliers were identified in the acousticness variable.</w:t>
      </w:r>
    </w:p>
    <w:p>
      <w:pPr>
        <w:pStyle w:val="Titre2"/>
      </w:pPr>
      <w:r>
        <w:t xml:space="preserve">Scatterplot of acousticness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instrumentalness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26 outliers were identified in the instrumentalness variable.</w:t>
      </w:r>
    </w:p>
    <w:p>
      <w:pPr>
        <w:pStyle w:val="Titre2"/>
      </w:pPr>
      <w:r>
        <w:t xml:space="preserve">Scatterplot of instrumentalness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liveness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33 outliers were identified in the liveness variable.</w:t>
      </w:r>
    </w:p>
    <w:p>
      <w:pPr>
        <w:pStyle w:val="Titre2"/>
      </w:pPr>
      <w:r>
        <w:t xml:space="preserve">Scatterplot of liveness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valence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0 outliers were identified in the valence variable.</w:t>
      </w:r>
    </w:p>
    <w:p>
      <w:pPr>
        <w:pStyle w:val="Titre2"/>
      </w:pPr>
      <w:r>
        <w:t xml:space="preserve">Scatterplot of valence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Plots for tempo variable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</w:pPr>
      <w:r>
        <w:t xml:space="preserve">2 outliers were identified in the tempo variable.</w:t>
      </w:r>
    </w:p>
    <w:p>
      <w:pPr>
        <w:pStyle w:val="Titre2"/>
      </w:pPr>
      <w:r>
        <w:t xml:space="preserve">Scatterplot of tempo variable with outliers removed</w:t>
      </w:r>
    </w:p>
    <w:p>
      <w:pPr>
        <w:pStyle w:val="centered"/>
      </w:pPr>
      <w:r>
        <w:rPr/>
        <w:drawing>
          <wp:inline distT="0" distB="0" distL="0" distR="0">
            <wp:extent cx="5486400" cy="45720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Titre2"/>
      </w:pPr>
      <w:r>
        <w:t xml:space="preserve">Descriptives summary table for all variables</w:t>
      </w:r>
    </w:p>
    <w:tbl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matrix.nrow...20..ncol...1.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danceability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energy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loudness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speechiness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acousticness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instrumentalness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liveness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valence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tempo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nbr.val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nbr.null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723.00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nbr.na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min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-25.27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60.49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max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-1.60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208.28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range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23.67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147.79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975.50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937.14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-10,709.35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104.62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324.23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26.87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235.99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859.70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174,361.54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-6.55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118.98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-7.32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119.10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SE.mean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CI.mean.0.95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1.33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676.50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std.dev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26.01</w:t>
            </w:r>
          </w:p>
        </w:tc>
      </w:tr>
      <w:tr>
        <w:trPr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coef.var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-0.45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5.49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</w:tr>
      <w:tr>
        <w:trPr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skewness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-0.57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-1.44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2.92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2.20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0.49</w:t>
            </w:r>
          </w:p>
        </w:tc>
      </w:tr>
      <w:tr>
        <w:trPr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skew.2SE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-4.47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-3.89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-11.23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22.82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57.74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17.22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-2.14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3.82</w:t>
            </w:r>
          </w:p>
        </w:tc>
      </w:tr>
      <w:tr>
        <w:trPr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kurtosis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3.09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57.17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5.75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-0.11</w:t>
            </w:r>
          </w:p>
        </w:tc>
      </w:tr>
      <w:tr>
        <w:trPr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kurt.2SE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12.10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39.27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223.62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22.50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-0.44</w:t>
            </w:r>
          </w:p>
        </w:tc>
      </w:tr>
      <w:tr>
        <w:trPr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normtest.W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</w:tr>
      <w:tr>
        <w:trPr>
          <w:trHeight w:val="360" w:hRule="auto"/>
        </w:trPr>
        body20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normtest.p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</w:tbl>
    <w:p>
      <w:pPr/>
      <w:r>
        <w:br w:type="page"/>
      </w:r>
    </w:p>
    <w:p>
      <w:pPr>
        <w:pStyle w:val="Titre2"/>
      </w:pPr>
      <w:r>
        <w:t xml:space="preserve">Descriptives summary table for all variables with outliers removed</w:t>
      </w:r>
    </w:p>
    <w:tbl xmlns:a="http://schemas.openxmlformats.org/drawingml/2006/main" xmlns:pic="http://schemas.openxmlformats.org/drawingml/2006/picture">
      <w:tblPr>
        <w:tblLayout w:type="autofit"/>
        <w:jc w:val="center"/>
        <w:tblW w:type="pct" w:w="0"/>
        <w:tblLook w:firstRow="1" w:lastRow="0" w:firstColumn="0" w:lastColumn="0" w:noHBand="0" w:noVBand="1"/>
      </w:tblPr>
      <w:tr>
        <w:trPr>
          <w:trHeight w:val="360" w:hRule="auto"/>
          <w:tblHeader/>
        </w:trPr>
        header 1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matrix.nrow...20..ncol...1.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danceability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energy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loudness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speechiness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acousticness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instrumentalness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liveness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valence</w:t>
            </w:r>
          </w:p>
        </w:tc>
        <w:tc>
          <w:tcPr>
            <w:tcBorders>
              <w:bottom w:val="single" w:sz="12" w:space="0" w:color="666666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tempo</w:t>
            </w:r>
          </w:p>
        </w:tc>
      </w:tr>
      <w:tr>
        <w:trPr>
          <w:trHeight w:val="360" w:hRule="auto"/>
        </w:trPr>
        body 1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nbr.val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1,459.00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1,460.00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1,446.00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1,417.00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1,438.00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1,431.00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1,464.00</w:t>
            </w:r>
          </w:p>
        </w:tc>
        <w:tc>
          <w:tcPr>
            <w:tcBorders>
              <w:bottom w:val="none" w:sz="0" w:space="0" w:color="000000"/>
              <w:top w:val="single" w:sz="12" w:space="0" w:color="666666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1,462.00</w:t>
            </w:r>
          </w:p>
        </w:tc>
      </w:tr>
      <w:tr>
        <w:trPr>
          <w:trHeight w:val="360" w:hRule="auto"/>
        </w:trPr>
        body 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nbr.null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723.00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  <w:tr>
        <w:trPr>
          <w:trHeight w:val="360" w:hRule="auto"/>
        </w:trPr>
        body 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nbr.na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  <w:tr>
        <w:trPr>
          <w:trHeight w:val="360" w:hRule="auto"/>
        </w:trPr>
        body 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min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-17.85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60.49</w:t>
            </w:r>
          </w:p>
        </w:tc>
      </w:tr>
      <w:tr>
        <w:trPr>
          <w:trHeight w:val="360" w:hRule="auto"/>
        </w:trPr>
        body 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max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-1.60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201.87</w:t>
            </w:r>
          </w:p>
        </w:tc>
      </w:tr>
      <w:tr>
        <w:trPr>
          <w:trHeight w:val="360" w:hRule="auto"/>
        </w:trPr>
        body 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range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16.25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0.33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141.38</w:t>
            </w:r>
          </w:p>
        </w:tc>
      </w:tr>
      <w:tr>
        <w:trPr>
          <w:trHeight w:val="360" w:hRule="auto"/>
        </w:trPr>
        body 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sum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974.73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937.05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-10,336.61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88.01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324.23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8.37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212.67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859.70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173,944.98</w:t>
            </w:r>
          </w:p>
        </w:tc>
      </w:tr>
      <w:tr>
        <w:trPr>
          <w:trHeight w:val="360" w:hRule="auto"/>
        </w:trPr>
        body 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median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-6.55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118.98</w:t>
            </w:r>
          </w:p>
        </w:tc>
      </w:tr>
      <w:tr>
        <w:trPr>
          <w:trHeight w:val="360" w:hRule="auto"/>
        </w:trPr>
        body 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mean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-7.15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0.59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118.98</w:t>
            </w:r>
          </w:p>
        </w:tc>
      </w:tr>
      <w:tr>
        <w:trPr>
          <w:trHeight w:val="360" w:hRule="auto"/>
        </w:trPr>
        body10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SE.mean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0.68</w:t>
            </w:r>
          </w:p>
        </w:tc>
      </w:tr>
      <w:tr>
        <w:trPr>
          <w:trHeight w:val="360" w:hRule="auto"/>
        </w:trPr>
        body11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CI.mean.0.95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1.32</w:t>
            </w:r>
          </w:p>
        </w:tc>
      </w:tr>
      <w:tr>
        <w:trPr>
          <w:trHeight w:val="360" w:hRule="auto"/>
        </w:trPr>
        body12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var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8.49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666.53</w:t>
            </w:r>
          </w:p>
        </w:tc>
      </w:tr>
      <w:tr>
        <w:trPr>
          <w:trHeight w:val="360" w:hRule="auto"/>
        </w:trPr>
        body13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std.dev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25.82</w:t>
            </w:r>
          </w:p>
        </w:tc>
      </w:tr>
      <w:tr>
        <w:trPr>
          <w:trHeight w:val="360" w:hRule="auto"/>
        </w:trPr>
        body14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coef.var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0.69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1.12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4.48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0.71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0.22</w:t>
            </w:r>
          </w:p>
        </w:tc>
      </w:tr>
      <w:tr>
        <w:trPr>
          <w:trHeight w:val="360" w:hRule="auto"/>
        </w:trPr>
        body15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skewness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-0.44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-0.91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1.75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1.36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6.50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1.54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-0.27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0.46</w:t>
            </w:r>
          </w:p>
        </w:tc>
      </w:tr>
      <w:tr>
        <w:trPr>
          <w:trHeight w:val="360" w:hRule="auto"/>
        </w:trPr>
        body16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skew.2SE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-3.86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-3.41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-7.06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13.48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50.39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11.88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-2.14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3.58</w:t>
            </w:r>
          </w:p>
        </w:tc>
      </w:tr>
      <w:tr>
        <w:trPr>
          <w:trHeight w:val="360" w:hRule="auto"/>
        </w:trPr>
        body17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kurtosis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-0.11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-0.34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0.38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2.76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52.68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1.82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-0.21</w:t>
            </w:r>
          </w:p>
        </w:tc>
      </w:tr>
      <w:tr>
        <w:trPr>
          <w:trHeight w:val="360" w:hRule="auto"/>
        </w:trPr>
        body18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kurt.2SE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-0.42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-1.35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1.49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10.61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3.63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204.24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7.04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-3.83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-0.81</w:t>
            </w:r>
          </w:p>
        </w:tc>
      </w:tr>
      <w:tr>
        <w:trPr>
          <w:trHeight w:val="360" w:hRule="auto"/>
        </w:trPr>
        body19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normtest.W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0.98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0.77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0.24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0.81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0.96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0.97</w:t>
            </w:r>
          </w:p>
        </w:tc>
      </w:tr>
      <w:tr>
        <w:trPr>
          <w:trHeight w:val="360" w:hRule="auto"/>
        </w:trPr>
        body20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normtest.p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  <w:tc>
          <w:tcPr>
            <w:tcBorders>
              <w:bottom w:val="single" w:sz="12" w:space="0" w:color="666666"/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pStyle w:val="Normal"/>
              <w:jc w:val="righ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Helvetica" w:hAnsi="Helvetica" w:eastAsia="Helvetica" w:cs="Helvetica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0.00</w:t>
            </w:r>
          </w:p>
        </w:tc>
      </w:tr>
    </w:tbl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image" Target="media/9360abb32402803a94a8536030d0ef74eab26cae.png"/>
<Relationship Id="rId8" Type="http://schemas.openxmlformats.org/officeDocument/2006/relationships/image" Target="media/457bfeaaeaf2e82624c66d24ce35cfeb9b193771.png"/>
<Relationship Id="rId9" Type="http://schemas.openxmlformats.org/officeDocument/2006/relationships/image" Target="media/f09ab0a2d6543bc9741756ce9db8a8fca975fb4c.png"/>
<Relationship Id="rId10" Type="http://schemas.openxmlformats.org/officeDocument/2006/relationships/image" Target="media/18465f34b2c41604497468fd915e11d8b10aa2c6.png"/>
<Relationship Id="rId11" Type="http://schemas.openxmlformats.org/officeDocument/2006/relationships/image" Target="media/071c998c187ccedd46f5e222a17cb7ee9e6852c5.png"/>
<Relationship Id="rId12" Type="http://schemas.openxmlformats.org/officeDocument/2006/relationships/image" Target="media/215c479eed9f2d086c0a127d78f0693261442be3.png"/>
<Relationship Id="rId13" Type="http://schemas.openxmlformats.org/officeDocument/2006/relationships/image" Target="media/1682c499022b4cbca680123ebbaa94b02684e87e.png"/>
<Relationship Id="rId14" Type="http://schemas.openxmlformats.org/officeDocument/2006/relationships/image" Target="media/445544dd06f3f30b6fcac50d3b515b62c1538607.png"/>
<Relationship Id="rId15" Type="http://schemas.openxmlformats.org/officeDocument/2006/relationships/image" Target="media/b88714576681f8fa3d3258d21414335e8204c9a7.png"/>
<Relationship Id="rId16" Type="http://schemas.openxmlformats.org/officeDocument/2006/relationships/image" Target="media/1cf441233cdf8bf9e13e96ea60981f50df0bfdb4.png"/>
<Relationship Id="rId17" Type="http://schemas.openxmlformats.org/officeDocument/2006/relationships/image" Target="media/9506a26868694e01992cccc1f413da3f9a8dc1e3.png"/>
<Relationship Id="rId18" Type="http://schemas.openxmlformats.org/officeDocument/2006/relationships/image" Target="media/e291574b489c5e6b4bb9f218baa21a57ca4a9d19.png"/>
<Relationship Id="rId19" Type="http://schemas.openxmlformats.org/officeDocument/2006/relationships/image" Target="media/f4384b04a67e744fee1e4dea440a02ce42acda55.png"/>
<Relationship Id="rId20" Type="http://schemas.openxmlformats.org/officeDocument/2006/relationships/image" Target="media/a66e82929ca67e410bd90d5cfe5902627e4db8b9.png"/>
<Relationship Id="rId21" Type="http://schemas.openxmlformats.org/officeDocument/2006/relationships/image" Target="media/a11455c2b450f20222d0f94276e1ab67fb043c02.png"/>
<Relationship Id="rId22" Type="http://schemas.openxmlformats.org/officeDocument/2006/relationships/image" Target="media/456685821817d30a827d00b9d7d2b86f406e6c31.png"/>
<Relationship Id="rId23" Type="http://schemas.openxmlformats.org/officeDocument/2006/relationships/image" Target="media/f5ce8a6bcb9409d0a5df42f019e4839aa926e2c9.png"/>
<Relationship Id="rId24" Type="http://schemas.openxmlformats.org/officeDocument/2006/relationships/image" Target="media/6f8fb85f923c228abd164ab31049e08451c62028.png"/>
<Relationship Id="rId25" Type="http://schemas.openxmlformats.org/officeDocument/2006/relationships/image" Target="media/28cd2398ba6079563ee4dbff1d42052d87e4c177.png"/>
<Relationship Id="rId26" Type="http://schemas.openxmlformats.org/officeDocument/2006/relationships/image" Target="media/5f86a22c5e63baea3a4ffc55a6302eda39aea238.png"/>
<Relationship Id="rId27" Type="http://schemas.openxmlformats.org/officeDocument/2006/relationships/image" Target="media/99930b9ceedc7602d9bde7d45ea44ed30d1c8833.png"/>
<Relationship Id="rId28" Type="http://schemas.openxmlformats.org/officeDocument/2006/relationships/image" Target="media/71febe32c226f6d1235815da2e481ef6fe9077a7.png"/>
<Relationship Id="rId29" Type="http://schemas.openxmlformats.org/officeDocument/2006/relationships/image" Target="media/ab80b1aa77602657a4e416a0d6299e0568159344.png"/>
<Relationship Id="rId30" Type="http://schemas.openxmlformats.org/officeDocument/2006/relationships/image" Target="media/7e44267c7ece0e6412959f74b0250857588a1791.png"/>
<Relationship Id="rId31" Type="http://schemas.openxmlformats.org/officeDocument/2006/relationships/image" Target="media/1d3f9776d9dd3a2c909bb98a6f91ff02df64be6b.png"/>
<Relationship Id="rId32" Type="http://schemas.openxmlformats.org/officeDocument/2006/relationships/image" Target="media/34ebebbd2feaa8cca43a2ee81fe348e8512d6b2c.png"/>
<Relationship Id="rId33" Type="http://schemas.openxmlformats.org/officeDocument/2006/relationships/image" Target="media/8dea8ad2c6a0a888a1739068c067f3d01841046a.png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safiyyahnawaz</cp:lastModifiedBy>
  <cp:revision>9</cp:revision>
  <dcterms:created xsi:type="dcterms:W3CDTF">2017-02-28T11:18:00Z</dcterms:created>
  <dcterms:modified xsi:type="dcterms:W3CDTF">2025-03-03T16:09:03Z</dcterms:modified>
  <cp:category/>
</cp:coreProperties>
</file>